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Спрос и потенциал монетизации намерений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Спрос по выбранным намерениям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География: Россия (</w:t>
      </w:r>
      <w:r>
        <w:rPr>
          <w:rFonts w:ascii="Courier New" w:cs="Courier New" w:eastAsia="Courier New" w:hAnsi="Courier New"/>
          <w:b w:val="false"/>
          <w:bCs w:val="false"/>
          <w:i w:val="false"/>
          <w:iCs w:val="false"/>
          <w:strike w:val="false"/>
        </w:rPr>
        <w:t xml:space="preserve">geo_id 225</w:t>
      </w:r>
      <w:r>
        <w:rPr>
          <w:b w:val="false"/>
          <w:bCs w:val="false"/>
          <w:i w:val="false"/>
          <w:iCs w:val="false"/>
          <w:strike w:val="false"/>
        </w:rPr>
        <w:t xml:space="preserve">). Показатели — показы Вордстата для указанных формулировок и вложенных в них запросов; фразы пересекаются, поэтому их нельзя складывать в общий объём рынка.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Намерение / фраза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Показы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Проверить контрагента по ИНН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37 933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Коды статистики по ИНН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17 009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Узнать ОКПО по ИНН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13 374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Проверить ИП по ИНН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7 783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Узнать ОКВЭД по ИНН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3 006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Аналитика спроса на Авито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426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Узнать оборот компании по ИНН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38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Тест «какой бизнес мне подходит»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35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Что сдавать в Росстат по ИНН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18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Проверка принадлежности к МСП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10</w:t>
            </w:r>
          </w:p>
        </w:tc>
      </w:tr>
    </w:tbl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Уточняющие коммерческие сигналы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Внутри запроса «проверить контрагента по ИНН» зафиксировано </w:t>
      </w:r>
      <w:r>
        <w:rPr>
          <w:b/>
          <w:bCs/>
          <w:i w:val="false"/>
          <w:iCs w:val="false"/>
          <w:strike w:val="false"/>
        </w:rPr>
        <w:t xml:space="preserve">1 015</w:t>
      </w:r>
      <w:r>
        <w:rPr>
          <w:b w:val="false"/>
          <w:bCs w:val="false"/>
          <w:i w:val="false"/>
          <w:iCs w:val="false"/>
          <w:strike w:val="false"/>
        </w:rPr>
        <w:t xml:space="preserve"> показов варианта со словом «бесплатно» и </w:t>
      </w:r>
      <w:r>
        <w:rPr>
          <w:b/>
          <w:bCs/>
          <w:i w:val="false"/>
          <w:iCs w:val="false"/>
          <w:strike w:val="false"/>
        </w:rPr>
        <w:t xml:space="preserve">43</w:t>
      </w:r>
      <w:r>
        <w:rPr>
          <w:b w:val="false"/>
          <w:bCs w:val="false"/>
          <w:i w:val="false"/>
          <w:iCs w:val="false"/>
          <w:strike w:val="false"/>
        </w:rPr>
        <w:t xml:space="preserve"> показа варианта со словом «риски».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Для «проверить ИП по ИНН» есть спрос на статус, долги, налоги, режим налогообложения, судебные дела и банкротство. Это более ценные задачи, чем простая выдача реквизитов.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Для ОКПО и кодов статистики часто используются слова «бесплатно», «Росстат» и «официальный сайт». Базовые сведения воспринимаются как бесплатная государственная информация.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Запрос «аналитика спроса на Авито» заметно меньше по объёму, но ориентирован на прикладной инструмент; в исходном отчёте переход по этой теме дал глубину 4 страницы и 48 секунд.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Запросы про оборот требуют корректного разграничения: бухгалтерские показатели юридических лиц могут быть публичными, фактический оборот индивидуального предпринимателя обычно не раскрывается как общедоступный показатель.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Нейтральный вывод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Наибольший потенциал имеет модель, в которой базовая проверка и реквизиты бесплатны, а платными являются интерпретация рисков, расширенный отчёт, мониторинг изменений, пакетная проверка, экспорт и API. Справочные страницы по ОКПО, ОКВЭД и кодам статистики способны привлекать большой верхнеуровневый трафик, но хуже подходят для прямой оплаты. Аналитика Авито и бизнес-тесты имеют меньший поисковый объём; первая подходит для подписочного инструмента, вторые — преимущественно для лидогенерации.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  <w:lvl w:ilvl="1" w15:tentative="1">
      <w:start w:val="1"/>
      <w:numFmt w:val="decimal"/>
      <w:lvlText w:val="%1.%2."/>
      <w:lvlJc w:val="start"/>
    </w:lvl>
    <w:lvl w:ilvl="2" w15:tentative="1">
      <w:start w:val="1"/>
      <w:numFmt w:val="decimal"/>
      <w:lvlText w:val="%1.%2.%3."/>
      <w:lvlJc w:val="start"/>
    </w:lvl>
    <w:lvl w:ilvl="3" w15:tentative="1">
      <w:start w:val="1"/>
      <w:numFmt w:val="decimal"/>
      <w:lvlText w:val="%1.%2.%3.%4."/>
      <w:lvlJc w:val="start"/>
    </w:lvl>
    <w:lvl w:ilvl="4" w15:tentative="1">
      <w:start w:val="1"/>
      <w:numFmt w:val="decimal"/>
      <w:lvlText w:val="%1.%2.%3.%4.%5."/>
      <w:lvlJc w:val="start"/>
    </w:lvl>
    <w:lvl w:ilvl="5" w15:tentative="1">
      <w:start w:val="1"/>
      <w:numFmt w:val="decimal"/>
      <w:lvlText w:val="%1.%2.%3.%4.%5.%6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2026-10-09T03:45:31.694Z</dcterms:created>
  <dcterms:modified xsi:type="dcterms:W3CDTF">2026-10-09T03:45:31.694Z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