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Настройка Яндекс Директа для восстановления взломанных сайтов</w:t>
      </w:r>
    </w:p>
    <w:p>
      <w:pPr>
        <w:pStyle w:val="Heading1"/>
      </w:pPr>
      <w:r>
        <w:rPr>
          <w:b w:val="false"/>
          <w:bCs w:val="false"/>
          <w:i w:val="false"/>
          <w:iCs w:val="false"/>
          <w:strike w:val="false"/>
        </w:rPr>
        <w:t xml:space="preserve">Настройка Яндекс Директа для услуги восстановления взломанных сайтов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1. Цель и схема кампаний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Основная цель рекламы — обращения владельцев сайтов, у которых уже произошёл взлом, заражение или отказ после атаки. Для первого запуска используется отдельная поисковая кампания. РСЯ, ретаргетинг и автотаргетинг не смешиваются с поиском: у них другой уровень намерения и отдельная статистика.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Рабочая структура аккаунта: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Кампания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Назначение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Статус на старте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Поиск — горячие запросы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Заявки по ключевым фразам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Включена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Автотаргетинг — поиск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Поиск дополнительных запросов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Отдельно, с лимитом 5–10% бюджета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РСЯ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Возврат посетителей и охват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Не смешивается с поиском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Ретаргетинг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Возврат посетителей без заявки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После накопления аудитории</w:t>
            </w:r>
          </w:p>
        </w:tc>
      </w:tr>
    </w:tbl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2. Подготовка сайта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Посадочная страница содержит: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заголовок о восстановлении сайта после взлома;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заметную кнопку связи и форму на первом экране;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телефон и мессенджер;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перечень работ: диагностика, резервная копия, очистка файлов и базы, закрытие уязвимости, смена доступов, проверка CMS и плагинов;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порядок и ориентиры стоимости работ;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ограничения: срок и цена определяются после диагностики;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кейсы или обезличенные примеры;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реквизиты исполнителя, политику обработки данных и согласие на обработку;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предупреждение не отправлять пароли и секретные ключи через обычную форму.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Форма запрашивает только необходимые сведения: имя, телефон/мессенджер, адрес сайта, CMS и краткое описание проблемы. Доступы передаются после идентификации клиента по защищённому каналу.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3. Яндекс Метрика и аналитика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До запуска на все страницы устанавливается один счётчик Метрики. Включаются Вебвизор, карта кликов и отслеживание хеша в адресной строке, если форма работает без перезагрузки.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Основные цели: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Цель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Событие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Использование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Отправка формы</w:t>
            </w:r>
          </w:p>
        </w:tc>
        <w:tc>
          <w:p>
            <w:r>
              <w:rPr>
                <w:rFonts w:ascii="Courier New" w:cs="Courier New" w:eastAsia="Courier New" w:hAnsi="Courier New"/>
                <w:b w:val="false"/>
                <w:bCs w:val="false"/>
                <w:i w:val="false"/>
                <w:iCs w:val="false"/>
                <w:strike w:val="false"/>
              </w:rPr>
              <w:t xml:space="preserve">lead_submit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Основная конверсия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Успешный заказ звонка</w:t>
            </w:r>
          </w:p>
        </w:tc>
        <w:tc>
          <w:p>
            <w:r>
              <w:rPr>
                <w:rFonts w:ascii="Courier New" w:cs="Courier New" w:eastAsia="Courier New" w:hAnsi="Courier New"/>
                <w:b w:val="false"/>
                <w:bCs w:val="false"/>
                <w:i w:val="false"/>
                <w:iCs w:val="false"/>
                <w:strike w:val="false"/>
              </w:rPr>
              <w:t xml:space="preserve">callback_submit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Основная конверсия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Квалифицированный звонок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Данные коллтрекинга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Основная после проверки длительности/качества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Клик по телефону</w:t>
            </w:r>
          </w:p>
        </w:tc>
        <w:tc>
          <w:p>
            <w:r>
              <w:rPr>
                <w:rFonts w:ascii="Courier New" w:cs="Courier New" w:eastAsia="Courier New" w:hAnsi="Courier New"/>
                <w:b w:val="false"/>
                <w:bCs w:val="false"/>
                <w:i w:val="false"/>
                <w:iCs w:val="false"/>
                <w:strike w:val="false"/>
              </w:rPr>
              <w:t xml:space="preserve">phone_click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Микроконверсия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Клик по мессенджеру</w:t>
            </w:r>
          </w:p>
        </w:tc>
        <w:tc>
          <w:p>
            <w:r>
              <w:rPr>
                <w:rFonts w:ascii="Courier New" w:cs="Courier New" w:eastAsia="Courier New" w:hAnsi="Courier New"/>
                <w:b w:val="false"/>
                <w:bCs w:val="false"/>
                <w:i w:val="false"/>
                <w:iCs w:val="false"/>
                <w:strike w:val="false"/>
              </w:rPr>
              <w:t xml:space="preserve">messenger_click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Микроконверсия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Квалифицированный лид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Офлайн-конверсия из CRM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Главная цель для последующей оптимизации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Оплаченный заказ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Офлайн-конверсия из CRM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Контроль выручки и ROMI</w:t>
            </w:r>
          </w:p>
        </w:tc>
      </w:tr>
    </w:tbl>
    <w:p>
      <w:r>
        <w:rPr>
          <w:b w:val="false"/>
          <w:bCs w:val="false"/>
          <w:i w:val="false"/>
          <w:iCs w:val="false"/>
          <w:strike w:val="false"/>
        </w:rPr>
        <w:t xml:space="preserve">Событие отправки формы срабатывает только после подтверждённой успешной отправки, а не при нажатии кнопки. Параметр </w:t>
      </w: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yclid</w:t>
      </w:r>
      <w:r>
        <w:rPr>
          <w:b w:val="false"/>
          <w:bCs w:val="false"/>
          <w:i w:val="false"/>
          <w:iCs w:val="false"/>
          <w:strike w:val="false"/>
        </w:rPr>
        <w:t xml:space="preserve"> сохраняется в cookie и передаётся в скрытое поле формы, чтобы связать обращение с рекламным кликом и загрузить офлайн-конверсию.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Шаблон UTM:</w:t>
      </w:r>
    </w:p>
    <w:p>
      <w:r>
        <w:rPr>
          <w:rFonts w:ascii="Courier New" w:cs="Courier New" w:eastAsia="Courier New" w:hAnsi="Courier New"/>
        </w:rPr>
        <w:t xml:space="preserve">utm_source=yandex&amp;utm_medium=cpc&amp;utm_campaign=hacked_site_search_ru&amp;utm_content={campaign_id}_{gbid}_{ad_id}&amp;utm_term={keyword}</w:t>
      </w:r>
    </w:p>
    <w:p>
      <w:r>
        <w:rPr>
          <w:rFonts w:ascii="Courier New" w:cs="Courier New" w:eastAsia="Courier New" w:hAnsi="Courier New"/>
        </w:rPr>
        <w:t xml:space="preserve"> 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Для звонков применяется динамический коллтрекинг. Статический номер не позволяет точно связать звонок с ключом и объявлением.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4. Создание кампании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В интерфейсе Директа создаётся единая перфоманс-кампания в экспертном режиме. Добавляется объявление на сайт, а не товарная кампания или Мастер кампаний.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Основные параметры: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Параметр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Значение для первого теста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Место показа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Поиск Яндекса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РСЯ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Отдельная кампания, в поисковой отключена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География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Россия либо фактически обслуживаемые регионы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Расширенный геотаргетинг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Отключён для строгого ограничения географии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Расписание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Только часы реальной обработки обращений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Устройства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Без исходных корректировок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Пол и возраст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Без исходных корректировок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Счётчик Метрики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Подключён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Основная цель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Отправка формы/квалифицированный звонок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Автотаргетинг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Отдельная группа или отдельная кампания</w:t>
            </w:r>
          </w:p>
        </w:tc>
      </w:tr>
    </w:tbl>
    <w:p>
      <w:r>
        <w:rPr>
          <w:b w:val="false"/>
          <w:bCs w:val="false"/>
          <w:i w:val="false"/>
          <w:iCs w:val="false"/>
          <w:strike w:val="false"/>
        </w:rPr>
        <w:t xml:space="preserve">Круглосуточное расписание используется только при реальной готовности отвечать ночью. В аварийной услуге скорость первого ответа влияет на вероятность продажи.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5. Стратегия и бюджет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На этапе без накопленных конверсий используется стратегия привлечения кликов с недельным бюджетом и ограничением цены клика, если эти параметры доступны в выбранном типе кампании. После накопления устойчивой статистики по реальным обращениям возможен переход на оптимизацию конверсий.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Практический объём первого теста — 100–150 целевых кликов. При ориентировочном CPC 180–300 ₽ рекламный бюджет теста составляет около 25 000–45 000 ₽ без учёта НДС. Это расчётный диапазон, а не прогноз аукциона.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Группа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Исходный лимит CPC, ₽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Доля бюджета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Проблема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160–180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5%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Решение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220–250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25%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Срочность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280–320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20%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Услуга/цена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250–290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25%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CMS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200–240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15%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Интернет-магазины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280–320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10%</w:t>
            </w:r>
          </w:p>
        </w:tc>
      </w:tr>
    </w:tbl>
    <w:p>
      <w:r>
        <w:rPr>
          <w:b w:val="false"/>
          <w:bCs w:val="false"/>
          <w:i w:val="false"/>
          <w:iCs w:val="false"/>
          <w:strike w:val="false"/>
        </w:rPr>
        <w:t xml:space="preserve">Автоматическая стратегия по конверсиям работает корректнее, когда получает регулярные основные конверсии. Клики по телефону и просмотры страниц не подменяют заявки при обучении стратегии.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6. Группы и ключевые фразы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Проблема</w:t>
      </w:r>
    </w:p>
    <w:p>
      <w:r>
        <w:rPr>
          <w:rFonts w:ascii="Courier New" w:cs="Courier New" w:eastAsia="Courier New" w:hAnsi="Courier New"/>
        </w:rPr>
        <w:t xml:space="preserve">"взломали сайт что делать"</w:t>
      </w:r>
    </w:p>
    <w:p>
      <w:r>
        <w:rPr>
          <w:rFonts w:ascii="Courier New" w:cs="Courier New" w:eastAsia="Courier New" w:hAnsi="Courier New"/>
        </w:rPr>
        <w:t xml:space="preserve">"взломан сайт что делать"</w:t>
      </w:r>
    </w:p>
    <w:p>
      <w:r>
        <w:rPr>
          <w:rFonts w:ascii="Courier New" w:cs="Courier New" w:eastAsia="Courier New" w:hAnsi="Courier New"/>
        </w:rPr>
        <w:t xml:space="preserve">"что делать если взломали сайт"</w:t>
      </w:r>
    </w:p>
    <w:p>
      <w:r>
        <w:rPr>
          <w:rFonts w:ascii="Courier New" w:cs="Courier New" w:eastAsia="Courier New" w:hAnsi="Courier New"/>
        </w:rPr>
        <w:t xml:space="preserve">"сайт взломан вирусами"</w:t>
      </w:r>
    </w:p>
    <w:p>
      <w:r>
        <w:rPr>
          <w:rFonts w:ascii="Courier New" w:cs="Courier New" w:eastAsia="Courier New" w:hAnsi="Courier New"/>
        </w:rPr>
        <w:t xml:space="preserve"> 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Решение</w:t>
      </w:r>
    </w:p>
    <w:p>
      <w:r>
        <w:rPr>
          <w:rFonts w:ascii="Courier New" w:cs="Courier New" w:eastAsia="Courier New" w:hAnsi="Courier New"/>
        </w:rPr>
        <w:t xml:space="preserve">"восстановить сайт после взлома"</w:t>
      </w:r>
    </w:p>
    <w:p>
      <w:r>
        <w:rPr>
          <w:rFonts w:ascii="Courier New" w:cs="Courier New" w:eastAsia="Courier New" w:hAnsi="Courier New"/>
        </w:rPr>
        <w:t xml:space="preserve">"восстановление сайта после взлома"</w:t>
      </w:r>
    </w:p>
    <w:p>
      <w:r>
        <w:rPr>
          <w:rFonts w:ascii="Courier New" w:cs="Courier New" w:eastAsia="Courier New" w:hAnsi="Courier New"/>
        </w:rPr>
        <w:t xml:space="preserve">"восстановить взломанный сайт"</w:t>
      </w:r>
    </w:p>
    <w:p>
      <w:r>
        <w:rPr>
          <w:rFonts w:ascii="Courier New" w:cs="Courier New" w:eastAsia="Courier New" w:hAnsi="Courier New"/>
        </w:rPr>
        <w:t xml:space="preserve">"удаление вирусов с сайта"</w:t>
      </w:r>
    </w:p>
    <w:p>
      <w:r>
        <w:rPr>
          <w:rFonts w:ascii="Courier New" w:cs="Courier New" w:eastAsia="Courier New" w:hAnsi="Courier New"/>
        </w:rPr>
        <w:t xml:space="preserve">"почистить сайт от вирусов"</w:t>
      </w:r>
    </w:p>
    <w:p>
      <w:r>
        <w:rPr>
          <w:rFonts w:ascii="Courier New" w:cs="Courier New" w:eastAsia="Courier New" w:hAnsi="Courier New"/>
        </w:rPr>
        <w:t xml:space="preserve"> 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Срочность</w:t>
      </w:r>
    </w:p>
    <w:p>
      <w:r>
        <w:rPr>
          <w:rFonts w:ascii="Courier New" w:cs="Courier New" w:eastAsia="Courier New" w:hAnsi="Courier New"/>
        </w:rPr>
        <w:t xml:space="preserve">"срочное восстановление сайта"</w:t>
      </w:r>
    </w:p>
    <w:p>
      <w:r>
        <w:rPr>
          <w:rFonts w:ascii="Courier New" w:cs="Courier New" w:eastAsia="Courier New" w:hAnsi="Courier New"/>
        </w:rPr>
        <w:t xml:space="preserve">"восстановление сайта срочно"</w:t>
      </w:r>
    </w:p>
    <w:p>
      <w:r>
        <w:rPr>
          <w:rFonts w:ascii="Courier New" w:cs="Courier New" w:eastAsia="Courier New" w:hAnsi="Courier New"/>
        </w:rPr>
        <w:t xml:space="preserve">"срочно восстановить сайт"</w:t>
      </w:r>
    </w:p>
    <w:p>
      <w:r>
        <w:rPr>
          <w:rFonts w:ascii="Courier New" w:cs="Courier New" w:eastAsia="Courier New" w:hAnsi="Courier New"/>
        </w:rPr>
        <w:t xml:space="preserve">"срочно удалить вирус с сайта"</w:t>
      </w:r>
    </w:p>
    <w:p>
      <w:r>
        <w:rPr>
          <w:rFonts w:ascii="Courier New" w:cs="Courier New" w:eastAsia="Courier New" w:hAnsi="Courier New"/>
        </w:rPr>
        <w:t xml:space="preserve"> 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Услуга и цена</w:t>
      </w:r>
    </w:p>
    <w:p>
      <w:r>
        <w:rPr>
          <w:rFonts w:ascii="Courier New" w:cs="Courier New" w:eastAsia="Courier New" w:hAnsi="Courier New"/>
        </w:rPr>
        <w:t xml:space="preserve">"услуги по восстановлению сайта"</w:t>
      </w:r>
    </w:p>
    <w:p>
      <w:r>
        <w:rPr>
          <w:rFonts w:ascii="Courier New" w:cs="Courier New" w:eastAsia="Courier New" w:hAnsi="Courier New"/>
        </w:rPr>
        <w:t xml:space="preserve">"восстановление сайта услуги"</w:t>
      </w:r>
    </w:p>
    <w:p>
      <w:r>
        <w:rPr>
          <w:rFonts w:ascii="Courier New" w:cs="Courier New" w:eastAsia="Courier New" w:hAnsi="Courier New"/>
        </w:rPr>
        <w:t xml:space="preserve">"восстановление сайта цена"</w:t>
      </w:r>
    </w:p>
    <w:p>
      <w:r>
        <w:rPr>
          <w:rFonts w:ascii="Courier New" w:cs="Courier New" w:eastAsia="Courier New" w:hAnsi="Courier New"/>
        </w:rPr>
        <w:t xml:space="preserve">"ремонт сайта после взлома"</w:t>
      </w:r>
    </w:p>
    <w:p>
      <w:r>
        <w:rPr>
          <w:rFonts w:ascii="Courier New" w:cs="Courier New" w:eastAsia="Courier New" w:hAnsi="Courier New"/>
        </w:rPr>
        <w:t xml:space="preserve"> 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CMS</w:t>
      </w:r>
    </w:p>
    <w:p>
      <w:r>
        <w:rPr>
          <w:rFonts w:ascii="Courier New" w:cs="Courier New" w:eastAsia="Courier New" w:hAnsi="Courier New"/>
        </w:rPr>
        <w:t xml:space="preserve">"взлом wordpress"</w:t>
      </w:r>
    </w:p>
    <w:p>
      <w:r>
        <w:rPr>
          <w:rFonts w:ascii="Courier New" w:cs="Courier New" w:eastAsia="Courier New" w:hAnsi="Courier New"/>
        </w:rPr>
        <w:t xml:space="preserve">"восстановить wordpress после взлома"</w:t>
      </w:r>
    </w:p>
    <w:p>
      <w:r>
        <w:rPr>
          <w:rFonts w:ascii="Courier New" w:cs="Courier New" w:eastAsia="Courier New" w:hAnsi="Courier New"/>
        </w:rPr>
        <w:t xml:space="preserve">"восстановить сайт wordpress"</w:t>
      </w:r>
    </w:p>
    <w:p>
      <w:r>
        <w:rPr>
          <w:rFonts w:ascii="Courier New" w:cs="Courier New" w:eastAsia="Courier New" w:hAnsi="Courier New"/>
        </w:rPr>
        <w:t xml:space="preserve">"восстановить сайт вордпресс"</w:t>
      </w:r>
    </w:p>
    <w:p>
      <w:r>
        <w:rPr>
          <w:rFonts w:ascii="Courier New" w:cs="Courier New" w:eastAsia="Courier New" w:hAnsi="Courier New"/>
        </w:rPr>
        <w:t xml:space="preserve">"восстановление сайта битрикс"</w:t>
      </w:r>
    </w:p>
    <w:p>
      <w:r>
        <w:rPr>
          <w:rFonts w:ascii="Courier New" w:cs="Courier New" w:eastAsia="Courier New" w:hAnsi="Courier New"/>
        </w:rPr>
        <w:t xml:space="preserve"> 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Интернет-магазины</w:t>
      </w:r>
    </w:p>
    <w:p>
      <w:r>
        <w:rPr>
          <w:rFonts w:ascii="Courier New" w:cs="Courier New" w:eastAsia="Courier New" w:hAnsi="Courier New"/>
        </w:rPr>
        <w:t xml:space="preserve">"взломали интернет магазин"</w:t>
      </w:r>
    </w:p>
    <w:p>
      <w:r>
        <w:rPr>
          <w:rFonts w:ascii="Courier New" w:cs="Courier New" w:eastAsia="Courier New" w:hAnsi="Courier New"/>
        </w:rPr>
        <w:t xml:space="preserve">"восстановление интернет магазина после взлома"</w:t>
      </w:r>
    </w:p>
    <w:p>
      <w:r>
        <w:rPr>
          <w:rFonts w:ascii="Courier New" w:cs="Courier New" w:eastAsia="Courier New" w:hAnsi="Courier New"/>
        </w:rPr>
        <w:t xml:space="preserve">"вирус на сайте интернет магазина"</w:t>
      </w:r>
    </w:p>
    <w:p>
      <w:r>
        <w:rPr>
          <w:rFonts w:ascii="Courier New" w:cs="Courier New" w:eastAsia="Courier New" w:hAnsi="Courier New"/>
        </w:rPr>
        <w:t xml:space="preserve"> 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Оператор кавычек фиксирует количество слов, но допускает изменение формы слов. Оператор </w:t>
      </w: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!</w:t>
      </w:r>
      <w:r>
        <w:rPr>
          <w:b w:val="false"/>
          <w:bCs w:val="false"/>
          <w:i w:val="false"/>
          <w:iCs w:val="false"/>
          <w:strike w:val="false"/>
        </w:rPr>
        <w:t xml:space="preserve"> фиксирует форму конкретного слова, квадратные скобки фиксируют порядок слов. Чрезмерная фиксация сокращает охват, поэтому на старте достаточно кавычек и минус-фраз. Официальное описание операторов: </w:t>
      </w:r>
      <w:r>
        <w:rPr>
          <w:b w:val="false"/>
          <w:bCs w:val="false"/>
          <w:i w:val="false"/>
          <w:iCs w:val="false"/>
          <w:strike w:val="false"/>
        </w:rPr>
        <w:t xml:space="preserve">https://yandex.ru/support/direct/ru/keywords/symbols-and-operators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7. Минус-фразы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Минус-фразы кампании:</w:t>
      </w:r>
    </w:p>
    <w:p>
      <w:r>
        <w:rPr>
          <w:rFonts w:ascii="Courier New" w:cs="Courier New" w:eastAsia="Courier New" w:hAnsi="Courier New"/>
        </w:rPr>
        <w:t xml:space="preserve">скачать</w:t>
      </w:r>
    </w:p>
    <w:p>
      <w:r>
        <w:rPr>
          <w:rFonts w:ascii="Courier New" w:cs="Courier New" w:eastAsia="Courier New" w:hAnsi="Courier New"/>
        </w:rPr>
        <w:t xml:space="preserve">игры</w:t>
      </w:r>
    </w:p>
    <w:p>
      <w:r>
        <w:rPr>
          <w:rFonts w:ascii="Courier New" w:cs="Courier New" w:eastAsia="Courier New" w:hAnsi="Courier New"/>
        </w:rPr>
        <w:t xml:space="preserve">игровой</w:t>
      </w:r>
    </w:p>
    <w:p>
      <w:r>
        <w:rPr>
          <w:rFonts w:ascii="Courier New" w:cs="Courier New" w:eastAsia="Courier New" w:hAnsi="Courier New"/>
        </w:rPr>
        <w:t xml:space="preserve">роблокс</w:t>
      </w:r>
    </w:p>
    <w:p>
      <w:r>
        <w:rPr>
          <w:rFonts w:ascii="Courier New" w:cs="Courier New" w:eastAsia="Courier New" w:hAnsi="Courier New"/>
        </w:rPr>
        <w:t xml:space="preserve">minecraft</w:t>
      </w:r>
    </w:p>
    <w:p>
      <w:r>
        <w:rPr>
          <w:rFonts w:ascii="Courier New" w:cs="Courier New" w:eastAsia="Courier New" w:hAnsi="Courier New"/>
        </w:rPr>
        <w:t xml:space="preserve">майнкрафт</w:t>
      </w:r>
    </w:p>
    <w:p>
      <w:r>
        <w:rPr>
          <w:rFonts w:ascii="Courier New" w:cs="Courier New" w:eastAsia="Courier New" w:hAnsi="Courier New"/>
        </w:rPr>
        <w:t xml:space="preserve">аккаунт</w:t>
      </w:r>
    </w:p>
    <w:p>
      <w:r>
        <w:rPr>
          <w:rFonts w:ascii="Courier New" w:cs="Courier New" w:eastAsia="Courier New" w:hAnsi="Courier New"/>
        </w:rPr>
        <w:t xml:space="preserve">пароль</w:t>
      </w:r>
    </w:p>
    <w:p>
      <w:r>
        <w:rPr>
          <w:rFonts w:ascii="Courier New" w:cs="Courier New" w:eastAsia="Courier New" w:hAnsi="Courier New"/>
        </w:rPr>
        <w:t xml:space="preserve">телефон</w:t>
      </w:r>
    </w:p>
    <w:p>
      <w:r>
        <w:rPr>
          <w:rFonts w:ascii="Courier New" w:cs="Courier New" w:eastAsia="Courier New" w:hAnsi="Courier New"/>
        </w:rPr>
        <w:t xml:space="preserve">вайфай</w:t>
      </w:r>
    </w:p>
    <w:p>
      <w:r>
        <w:rPr>
          <w:rFonts w:ascii="Courier New" w:cs="Courier New" w:eastAsia="Courier New" w:hAnsi="Courier New"/>
        </w:rPr>
        <w:t xml:space="preserve">wifi</w:t>
      </w:r>
    </w:p>
    <w:p>
      <w:r>
        <w:rPr>
          <w:rFonts w:ascii="Courier New" w:cs="Courier New" w:eastAsia="Courier New" w:hAnsi="Courier New"/>
        </w:rPr>
        <w:t xml:space="preserve">телеграм</w:t>
      </w:r>
    </w:p>
    <w:p>
      <w:r>
        <w:rPr>
          <w:rFonts w:ascii="Courier New" w:cs="Courier New" w:eastAsia="Courier New" w:hAnsi="Courier New"/>
        </w:rPr>
        <w:t xml:space="preserve">вконтакте</w:t>
      </w:r>
    </w:p>
    <w:p>
      <w:r>
        <w:rPr>
          <w:rFonts w:ascii="Courier New" w:cs="Courier New" w:eastAsia="Courier New" w:hAnsi="Courier New"/>
        </w:rPr>
        <w:t xml:space="preserve">одноклассники</w:t>
      </w:r>
    </w:p>
    <w:p>
      <w:r>
        <w:rPr>
          <w:rFonts w:ascii="Courier New" w:cs="Courier New" w:eastAsia="Courier New" w:hAnsi="Courier New"/>
        </w:rPr>
        <w:t xml:space="preserve">госуслуги</w:t>
      </w:r>
    </w:p>
    <w:p>
      <w:r>
        <w:rPr>
          <w:rFonts w:ascii="Courier New" w:cs="Courier New" w:eastAsia="Courier New" w:hAnsi="Courier New"/>
        </w:rPr>
        <w:t xml:space="preserve">приложение</w:t>
      </w:r>
    </w:p>
    <w:p>
      <w:r>
        <w:rPr>
          <w:rFonts w:ascii="Courier New" w:cs="Courier New" w:eastAsia="Courier New" w:hAnsi="Courier New"/>
        </w:rPr>
        <w:t xml:space="preserve">apk</w:t>
      </w:r>
    </w:p>
    <w:p>
      <w:r>
        <w:rPr>
          <w:rFonts w:ascii="Courier New" w:cs="Courier New" w:eastAsia="Courier New" w:hAnsi="Courier New"/>
        </w:rPr>
        <w:t xml:space="preserve">мод</w:t>
      </w:r>
    </w:p>
    <w:p>
      <w:r>
        <w:rPr>
          <w:rFonts w:ascii="Courier New" w:cs="Courier New" w:eastAsia="Courier New" w:hAnsi="Courier New"/>
        </w:rPr>
        <w:t xml:space="preserve">crack</w:t>
      </w:r>
    </w:p>
    <w:p>
      <w:r>
        <w:rPr>
          <w:rFonts w:ascii="Courier New" w:cs="Courier New" w:eastAsia="Courier New" w:hAnsi="Courier New"/>
        </w:rPr>
        <w:t xml:space="preserve">keygen</w:t>
      </w:r>
    </w:p>
    <w:p>
      <w:r>
        <w:rPr>
          <w:rFonts w:ascii="Courier New" w:cs="Courier New" w:eastAsia="Courier New" w:hAnsi="Courier New"/>
        </w:rPr>
        <w:t xml:space="preserve">serial</w:t>
      </w:r>
    </w:p>
    <w:p>
      <w:r>
        <w:rPr>
          <w:rFonts w:ascii="Courier New" w:cs="Courier New" w:eastAsia="Courier New" w:hAnsi="Courier New"/>
        </w:rPr>
        <w:t xml:space="preserve">торрент</w:t>
      </w:r>
    </w:p>
    <w:p>
      <w:r>
        <w:rPr>
          <w:rFonts w:ascii="Courier New" w:cs="Courier New" w:eastAsia="Courier New" w:hAnsi="Courier New"/>
        </w:rPr>
        <w:t xml:space="preserve">порно</w:t>
      </w:r>
    </w:p>
    <w:p>
      <w:r>
        <w:rPr>
          <w:rFonts w:ascii="Courier New" w:cs="Courier New" w:eastAsia="Courier New" w:hAnsi="Courier New"/>
        </w:rPr>
        <w:t xml:space="preserve">камеры</w:t>
      </w:r>
    </w:p>
    <w:p>
      <w:r>
        <w:rPr>
          <w:rFonts w:ascii="Courier New" w:cs="Courier New" w:eastAsia="Courier New" w:hAnsi="Courier New"/>
        </w:rPr>
        <w:t xml:space="preserve">переписка</w:t>
      </w:r>
    </w:p>
    <w:p>
      <w:r>
        <w:rPr>
          <w:rFonts w:ascii="Courier New" w:cs="Courier New" w:eastAsia="Courier New" w:hAnsi="Courier New"/>
        </w:rPr>
        <w:t xml:space="preserve">курс</w:t>
      </w:r>
    </w:p>
    <w:p>
      <w:r>
        <w:rPr>
          <w:rFonts w:ascii="Courier New" w:cs="Courier New" w:eastAsia="Courier New" w:hAnsi="Courier New"/>
        </w:rPr>
        <w:t xml:space="preserve">обучение</w:t>
      </w:r>
    </w:p>
    <w:p>
      <w:r>
        <w:rPr>
          <w:rFonts w:ascii="Courier New" w:cs="Courier New" w:eastAsia="Courier New" w:hAnsi="Courier New"/>
        </w:rPr>
        <w:t xml:space="preserve">научиться</w:t>
      </w:r>
    </w:p>
    <w:p>
      <w:r>
        <w:rPr>
          <w:rFonts w:ascii="Courier New" w:cs="Courier New" w:eastAsia="Courier New" w:hAnsi="Courier New"/>
        </w:rPr>
        <w:t xml:space="preserve">как взломать</w:t>
      </w:r>
    </w:p>
    <w:p>
      <w:r>
        <w:rPr>
          <w:rFonts w:ascii="Courier New" w:cs="Courier New" w:eastAsia="Courier New" w:hAnsi="Courier New"/>
        </w:rPr>
        <w:t xml:space="preserve">хакнуть</w:t>
      </w:r>
    </w:p>
    <w:p>
      <w:r>
        <w:rPr>
          <w:rFonts w:ascii="Courier New" w:cs="Courier New" w:eastAsia="Courier New" w:hAnsi="Courier New"/>
        </w:rPr>
        <w:t xml:space="preserve">взломать бесплатно</w:t>
      </w:r>
    </w:p>
    <w:p>
      <w:r>
        <w:rPr>
          <w:rFonts w:ascii="Courier New" w:cs="Courier New" w:eastAsia="Courier New" w:hAnsi="Courier New"/>
        </w:rPr>
        <w:t xml:space="preserve"> 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Слова </w:t>
      </w: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как</w:t>
      </w:r>
      <w:r>
        <w:rPr>
          <w:b w:val="false"/>
          <w:bCs w:val="false"/>
          <w:i w:val="false"/>
          <w:iCs w:val="false"/>
          <w:strike w:val="false"/>
        </w:rPr>
        <w:t xml:space="preserve">, </w:t>
      </w: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что делать</w:t>
      </w:r>
      <w:r>
        <w:rPr>
          <w:b w:val="false"/>
          <w:bCs w:val="false"/>
          <w:i w:val="false"/>
          <w:iCs w:val="false"/>
          <w:strike w:val="false"/>
        </w:rPr>
        <w:t xml:space="preserve"> и </w:t>
      </w: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помощь</w:t>
      </w:r>
      <w:r>
        <w:rPr>
          <w:b w:val="false"/>
          <w:bCs w:val="false"/>
          <w:i w:val="false"/>
          <w:iCs w:val="false"/>
          <w:strike w:val="false"/>
        </w:rPr>
        <w:t xml:space="preserve"> не исключаются: они присутствуют в запросах владельцев пострадавших сайтов. Минус-фразы проверяются на конфликты с ключами перед сохранением.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8. Автотаргетинг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Автотаргетинг не объединяется с основными ключами без контроля. Для него создаётся отдельная группа с отдельной меткой </w:t>
      </w: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utm_content=autotarget</w:t>
      </w:r>
      <w:r>
        <w:rPr>
          <w:b w:val="false"/>
          <w:bCs w:val="false"/>
          <w:i w:val="false"/>
          <w:iCs w:val="false"/>
          <w:strike w:val="false"/>
        </w:rPr>
        <w:t xml:space="preserve"> и бюджетным лимитом. На старте используются категории запросов с явным целевым намерением; информационные и широкие категории ограничиваются. Поисковые запросы автотаргетинга ежедневно проверяются первые 7–10 дней.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9. Объявления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В каждой группе размещаются два варианта объявления: прямой и доверительный. Заголовок повторяет проблему или услугу из ключевой фразы. Текст описывает диагностику, очистку и восстановление без неподтверждённых гарантий.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Пример: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Заголовок 1:</w:t>
      </w:r>
      <w:r>
        <w:rPr>
          <w:b w:val="false"/>
          <w:bCs w:val="false"/>
          <w:i w:val="false"/>
          <w:iCs w:val="false"/>
          <w:strike w:val="false"/>
        </w:rPr>
        <w:t xml:space="preserve"> Восстановление сайта после взлома</w:t>
      </w:r>
      <w:r>
        <w:br/>
        <w:t xml:space="preserve"/>
      </w:r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Заголовок 2:</w:t>
      </w:r>
      <w:r>
        <w:rPr>
          <w:b w:val="false"/>
          <w:bCs w:val="false"/>
          <w:i w:val="false"/>
          <w:iCs w:val="false"/>
          <w:strike w:val="false"/>
        </w:rPr>
        <w:t xml:space="preserve"> Очистка и проверка защиты</w:t>
      </w:r>
      <w:r>
        <w:br/>
        <w:t xml:space="preserve"/>
      </w:r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Текст:</w:t>
      </w:r>
      <w:r>
        <w:rPr>
          <w:b w:val="false"/>
          <w:bCs w:val="false"/>
          <w:i w:val="false"/>
          <w:iCs w:val="false"/>
          <w:strike w:val="false"/>
        </w:rPr>
        <w:t xml:space="preserve"> Удалим вредоносный код, восстановим работу и проверим уязвимости.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Быстрые ссылки: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Ссылка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Содержание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Стоимость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Пакеты или порядок оценки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Как проходит восстановление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Этапы работ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WordPress и Bitrix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Поддерживаемые CMS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Связаться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Телефон, форма, мессенджер</w:t>
            </w:r>
          </w:p>
        </w:tc>
      </w:tr>
    </w:tbl>
    <w:p>
      <w:r>
        <w:rPr>
          <w:b w:val="false"/>
          <w:bCs w:val="false"/>
          <w:i w:val="false"/>
          <w:iCs w:val="false"/>
          <w:strike w:val="false"/>
        </w:rPr>
        <w:t xml:space="preserve">Уточнения: </w:t>
      </w: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Диагностика сайта</w:t>
      </w:r>
      <w:r>
        <w:rPr>
          <w:b w:val="false"/>
          <w:bCs w:val="false"/>
          <w:i w:val="false"/>
          <w:iCs w:val="false"/>
          <w:strike w:val="false"/>
        </w:rPr>
        <w:t xml:space="preserve">, </w:t>
      </w: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Очистка файлов и базы</w:t>
      </w:r>
      <w:r>
        <w:rPr>
          <w:b w:val="false"/>
          <w:bCs w:val="false"/>
          <w:i w:val="false"/>
          <w:iCs w:val="false"/>
          <w:strike w:val="false"/>
        </w:rPr>
        <w:t xml:space="preserve">, </w:t>
      </w: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Проверка CMS</w:t>
      </w:r>
      <w:r>
        <w:rPr>
          <w:b w:val="false"/>
          <w:bCs w:val="false"/>
          <w:i w:val="false"/>
          <w:iCs w:val="false"/>
          <w:strike w:val="false"/>
        </w:rPr>
        <w:t xml:space="preserve">, </w:t>
      </w: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Отчёт о выполненных работах</w:t>
      </w:r>
      <w:r>
        <w:rPr>
          <w:b w:val="false"/>
          <w:bCs w:val="false"/>
          <w:i w:val="false"/>
          <w:iCs w:val="false"/>
          <w:strike w:val="false"/>
        </w:rPr>
        <w:t xml:space="preserve">. Используются только фактически оказываемые услуги. В объявлениях не указываются «гарантированный результат», «лучшая цена», «ответ за 5 минут» и круглосуточность, если это нельзя подтвердить.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10. Карточка организации и контакты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К кампании привязывается организация из Яндекс Бизнеса, если её данные актуальны. Телефон, сайт, название и режим работы совпадают с посадочной страницей. Для полностью удалённой услуги не публикуется фиктивный офис.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11. Корректировки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На старте не вводятся отрицательные корректировки по мобильным устройствам: аварийные запросы часто совершаются со смартфона. Корректировки появляются после накопления данных по расходам, квалифицированным лидам и продажам. Аналогично не ограничиваются пол и возраст без статистического основания.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Повторные посетители и прежние клиенты выделяются отдельными сегментами Метрики. Исключение конвертировавших пользователей из поиска применяется только тогда, когда повторные обращения не имеют коммерческой ценности.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12. Проверка перед запуском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Контрольный лист: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сайт открывается по HTTPS на компьютере и телефоне;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форма действительно отправляет заявку;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цели Метрики фиксируются один раз;</w:t>
      </w:r>
    </w:p>
    <w:p>
      <w:pPr>
        <w:pStyle w:val="ListParagraph"/>
        <w:numPr>
          <w:ilvl w:val="0"/>
          <w:numId w:val="1"/>
        </w:numPr>
      </w:pP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yclid</w:t>
      </w:r>
      <w:r>
        <w:rPr>
          <w:b w:val="false"/>
          <w:bCs w:val="false"/>
          <w:i w:val="false"/>
          <w:iCs w:val="false"/>
          <w:strike w:val="false"/>
        </w:rPr>
        <w:t xml:space="preserve"> и UTM попадают в CRM;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номер коллтрекинга подменяется корректно;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объявления ведут на релевантные разделы;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поиск и РСЯ разделены;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география и расписание соответствуют работе исполнителя;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минус-фразы не блокируют целевые ключи;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автотаргетинг имеет отдельную статистику;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недельный бюджет и ограничение CPC установлены;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платёжные данные и уведомления о расходе настроены.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13. Контроль после запуска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В первые дни основным источником оптимизации является отчёт «Поисковые запросы». Нецелевые запросы добавляются в минус-фразы, а целевые новые формулировки — в подходящие группы.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Периодичность контроля: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Период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Проверяемые данные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Ежедневно первые 7–10 дней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Запросы, расход, отклонения модерации, работа форм и звонков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Каждые 3–4 дня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CPC, конверсии, доля квалифицированных лидов, расход групп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Еженедельно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CPL, продажи, конверсия лид → заказ, устройства, регионы, часы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После 100–150 кликов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Перераспределение бюджета и оценка стратегии</w:t>
            </w:r>
          </w:p>
        </w:tc>
      </w:tr>
    </w:tbl>
    <w:p>
      <w:r>
        <w:rPr>
          <w:b w:val="false"/>
          <w:bCs w:val="false"/>
          <w:i w:val="false"/>
          <w:iCs w:val="false"/>
          <w:strike w:val="false"/>
        </w:rPr>
        <w:t xml:space="preserve">Ключевые показатели:</w:t>
      </w:r>
    </w:p>
    <w:p>
      <w:pPr>
        <w:pStyle w:val="ListParagraph"/>
        <w:numPr>
          <w:ilvl w:val="0"/>
          <w:numId w:val="1"/>
        </w:numPr>
      </w:pP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CPL = расход / количество лидов</w:t>
      </w:r>
      <w:r>
        <w:rPr>
          <w:b w:val="false"/>
          <w:bCs w:val="false"/>
          <w:i w:val="false"/>
          <w:iCs w:val="false"/>
          <w:strike w:val="false"/>
        </w:rPr>
        <w:t xml:space="preserve">;</w:t>
      </w:r>
    </w:p>
    <w:p>
      <w:pPr>
        <w:pStyle w:val="ListParagraph"/>
        <w:numPr>
          <w:ilvl w:val="0"/>
          <w:numId w:val="1"/>
        </w:numPr>
      </w:pP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CPA = расход / количество оплаченных заказов</w:t>
      </w:r>
      <w:r>
        <w:rPr>
          <w:b w:val="false"/>
          <w:bCs w:val="false"/>
          <w:i w:val="false"/>
          <w:iCs w:val="false"/>
          <w:strike w:val="false"/>
        </w:rPr>
        <w:t xml:space="preserve">;</w:t>
      </w:r>
    </w:p>
    <w:p>
      <w:pPr>
        <w:pStyle w:val="ListParagraph"/>
        <w:numPr>
          <w:ilvl w:val="0"/>
          <w:numId w:val="1"/>
        </w:numPr>
      </w:pP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CR сайта = лиды / клики × 100%</w:t>
      </w:r>
      <w:r>
        <w:rPr>
          <w:b w:val="false"/>
          <w:bCs w:val="false"/>
          <w:i w:val="false"/>
          <w:iCs w:val="false"/>
          <w:strike w:val="false"/>
        </w:rPr>
        <w:t xml:space="preserve">;</w:t>
      </w:r>
    </w:p>
    <w:p>
      <w:pPr>
        <w:pStyle w:val="ListParagraph"/>
        <w:numPr>
          <w:ilvl w:val="0"/>
          <w:numId w:val="1"/>
        </w:numPr>
      </w:pP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доля квалифицированных лидов = квалифицированные лиды / все лиды</w:t>
      </w:r>
      <w:r>
        <w:rPr>
          <w:b w:val="false"/>
          <w:bCs w:val="false"/>
          <w:i w:val="false"/>
          <w:iCs w:val="false"/>
          <w:strike w:val="false"/>
        </w:rPr>
        <w:t xml:space="preserve">;</w:t>
      </w:r>
    </w:p>
    <w:p>
      <w:pPr>
        <w:pStyle w:val="ListParagraph"/>
        <w:numPr>
          <w:ilvl w:val="0"/>
          <w:numId w:val="1"/>
        </w:numPr>
      </w:pP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ROMI = (валовая прибыль от рекламы − рекламные расходы) / рекламные расходы × 100%</w:t>
      </w:r>
      <w:r>
        <w:rPr>
          <w:b w:val="false"/>
          <w:bCs w:val="false"/>
          <w:i w:val="false"/>
          <w:iCs w:val="false"/>
          <w:strike w:val="false"/>
        </w:rPr>
        <w:t xml:space="preserve">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Предельный CPL определяется экономикой. Например, при среднем чеке 30 000 ₽, переменной себестоимости 10 000 ₽ и конверсии лида в оплату 20% предельный CPL до учёта постоянных расходов равен </w:t>
      </w: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20 000 × 20% = 4 000 ₽</w:t>
      </w:r>
      <w:r>
        <w:rPr>
          <w:b w:val="false"/>
          <w:bCs w:val="false"/>
          <w:i w:val="false"/>
          <w:iCs w:val="false"/>
          <w:strike w:val="false"/>
        </w:rPr>
        <w:t xml:space="preserve">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Объявление или ключ не отключается только из-за низкого CTR. Решение принимается по поисковым запросам, расходу, квалифицированным обращениям и продажам. Нулевая конверсия на небольшом количестве кликов сама по себе статистически недостаточна.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14. Источники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Справка Яндекс Директа: </w:t>
      </w:r>
      <w:r>
        <w:rPr>
          <w:b w:val="false"/>
          <w:bCs w:val="false"/>
          <w:i w:val="false"/>
          <w:iCs w:val="false"/>
          <w:strike w:val="false"/>
        </w:rPr>
        <w:t xml:space="preserve">https://yandex.ru/support/direct/ru/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Операторы ключевых и минус-фраз: </w:t>
      </w:r>
      <w:r>
        <w:rPr>
          <w:b w:val="false"/>
          <w:bCs w:val="false"/>
          <w:i w:val="false"/>
          <w:iCs w:val="false"/>
          <w:strike w:val="false"/>
        </w:rPr>
        <w:t xml:space="preserve">https://yandex.ru/support/direct/ru/keywords/symbols-and-operators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Интерфейс Яндекс Директа: </w:t>
      </w:r>
      <w:r>
        <w:rPr>
          <w:b w:val="false"/>
          <w:bCs w:val="false"/>
          <w:i w:val="false"/>
          <w:iCs w:val="false"/>
          <w:strike w:val="false"/>
        </w:rPr>
        <w:t xml:space="preserve">https://direct.yandex.ru/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  <w:lvl w:ilvl="1" w15:tentative="1">
      <w:start w:val="1"/>
      <w:numFmt w:val="decimal"/>
      <w:lvlText w:val="%1.%2."/>
      <w:lvlJc w:val="start"/>
    </w:lvl>
    <w:lvl w:ilvl="2" w15:tentative="1">
      <w:start w:val="1"/>
      <w:numFmt w:val="decimal"/>
      <w:lvlText w:val="%1.%2.%3."/>
      <w:lvlJc w:val="start"/>
    </w:lvl>
    <w:lvl w:ilvl="3" w15:tentative="1">
      <w:start w:val="1"/>
      <w:numFmt w:val="decimal"/>
      <w:lvlText w:val="%1.%2.%3.%4."/>
      <w:lvlJc w:val="start"/>
    </w:lvl>
    <w:lvl w:ilvl="4" w15:tentative="1">
      <w:start w:val="1"/>
      <w:numFmt w:val="decimal"/>
      <w:lvlText w:val="%1.%2.%3.%4.%5."/>
      <w:lvlJc w:val="start"/>
    </w:lvl>
    <w:lvl w:ilvl="5" w15:tentative="1">
      <w:start w:val="1"/>
      <w:numFmt w:val="decimal"/>
      <w:lvlText w:val="%1.%2.%3.%4.%5.%6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2026-09-11T04:11:53.984Z</dcterms:created>
  <dcterms:modified xsi:type="dcterms:W3CDTF">2026-09-11T04:11:53.984Z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